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818B" w14:textId="767E69CF" w:rsidR="00E71D4F" w:rsidRPr="00E80685" w:rsidRDefault="0059445D" w:rsidP="00E71D4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e</w:t>
      </w:r>
      <w:r w:rsidR="00FE5898">
        <w:rPr>
          <w:rFonts w:ascii="Times New Roman" w:hAnsi="Times New Roman"/>
          <w:b/>
          <w:sz w:val="24"/>
          <w:szCs w:val="24"/>
          <w:lang w:val="en-GB"/>
        </w:rPr>
        <w:t xml:space="preserve">Figure </w:t>
      </w:r>
      <w:r w:rsidR="007B749F">
        <w:rPr>
          <w:rFonts w:ascii="Times New Roman" w:hAnsi="Times New Roman"/>
          <w:b/>
          <w:sz w:val="24"/>
          <w:szCs w:val="24"/>
          <w:lang w:val="en-GB"/>
        </w:rPr>
        <w:t>4</w:t>
      </w:r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 xml:space="preserve">. Hazard ratio of the rupture rate adjusted for the PHASES score and smoking for familial aneurysms compared to sporadic aneurysms in </w:t>
      </w:r>
      <w:r w:rsidR="00AC174F">
        <w:rPr>
          <w:rFonts w:ascii="Times New Roman" w:hAnsi="Times New Roman"/>
          <w:b/>
          <w:sz w:val="24"/>
          <w:szCs w:val="24"/>
          <w:lang w:val="en-GB"/>
        </w:rPr>
        <w:t>all studies, including those in which first-degree relatives are defined as only parents and children, but not siblings</w:t>
      </w:r>
      <w:r w:rsidR="00AC174F">
        <w:rPr>
          <w:rFonts w:ascii="Times New Roman" w:hAnsi="Times New Roman"/>
          <w:b/>
          <w:sz w:val="24"/>
          <w:szCs w:val="24"/>
          <w:lang w:val="en-GB"/>
        </w:rPr>
        <w:t>, analyz</w:t>
      </w:r>
      <w:bookmarkStart w:id="0" w:name="_GoBack"/>
      <w:bookmarkEnd w:id="0"/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>ing the data per aneurysm.</w:t>
      </w:r>
    </w:p>
    <w:p w14:paraId="75A79466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E80685">
        <w:rPr>
          <w:noProof/>
          <w:sz w:val="24"/>
          <w:szCs w:val="24"/>
          <w:lang w:val="nl-NL" w:eastAsia="nl-NL"/>
        </w:rPr>
        <w:drawing>
          <wp:inline distT="0" distB="0" distL="0" distR="0" wp14:anchorId="69860D92" wp14:editId="56C38DF4">
            <wp:extent cx="9376807" cy="2280062"/>
            <wp:effectExtent l="0" t="0" r="0" b="6350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3405" cy="229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50444" w14:textId="77777777" w:rsidR="00E71D4F" w:rsidRPr="00E80685" w:rsidRDefault="00E71D4F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2AB17E3E" w14:textId="77777777" w:rsidR="00E71D4F" w:rsidRPr="00E80685" w:rsidRDefault="00E71D4F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51815B20" w14:textId="77777777" w:rsidR="00530C33" w:rsidRDefault="00530C33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2EEDCA2F" w14:textId="77777777" w:rsidR="00530C33" w:rsidRDefault="00530C33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3980D179" w14:textId="77777777" w:rsidR="00530C33" w:rsidRDefault="00530C33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1A946A24" w14:textId="77777777" w:rsidR="00530C33" w:rsidRDefault="00530C33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40C31ABD" w14:textId="77777777" w:rsidR="00530C33" w:rsidRDefault="00530C33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54295964" w14:textId="77777777" w:rsidR="00530C33" w:rsidRDefault="00530C33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1F32DCF2" w14:textId="77777777" w:rsidR="00530C33" w:rsidRDefault="00530C33" w:rsidP="008D6406">
      <w:pPr>
        <w:pStyle w:val="Geenafstand"/>
        <w:rPr>
          <w:rFonts w:ascii="Segoe UI" w:hAnsi="Segoe UI" w:cs="Segoe UI"/>
          <w:sz w:val="24"/>
          <w:szCs w:val="24"/>
        </w:rPr>
      </w:pPr>
    </w:p>
    <w:p w14:paraId="7644ECAF" w14:textId="233324BA" w:rsidR="008D6406" w:rsidRPr="00E80685" w:rsidRDefault="008D6406" w:rsidP="008D6406">
      <w:pPr>
        <w:pStyle w:val="Geenafstand"/>
        <w:rPr>
          <w:rFonts w:ascii="Segoe UI" w:hAnsi="Segoe UI" w:cs="Segoe UI"/>
          <w:sz w:val="24"/>
          <w:szCs w:val="24"/>
        </w:rPr>
      </w:pPr>
    </w:p>
    <w:sectPr w:rsidR="008D6406" w:rsidRPr="00E80685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27030"/>
    <w:rsid w:val="0024630C"/>
    <w:rsid w:val="00277895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4E2A8F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6F7588"/>
    <w:rsid w:val="0077032E"/>
    <w:rsid w:val="0078053B"/>
    <w:rsid w:val="007A64E2"/>
    <w:rsid w:val="007B749F"/>
    <w:rsid w:val="007C7AD1"/>
    <w:rsid w:val="00807F85"/>
    <w:rsid w:val="00852275"/>
    <w:rsid w:val="008746A7"/>
    <w:rsid w:val="0088161D"/>
    <w:rsid w:val="008D6406"/>
    <w:rsid w:val="008E2040"/>
    <w:rsid w:val="008E59F1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639BF"/>
    <w:rsid w:val="00A80339"/>
    <w:rsid w:val="00AB7A1B"/>
    <w:rsid w:val="00AC174F"/>
    <w:rsid w:val="00B61CA2"/>
    <w:rsid w:val="00B64305"/>
    <w:rsid w:val="00B650BC"/>
    <w:rsid w:val="00BD7323"/>
    <w:rsid w:val="00BD7F36"/>
    <w:rsid w:val="00C2154C"/>
    <w:rsid w:val="00C570D3"/>
    <w:rsid w:val="00C84F94"/>
    <w:rsid w:val="00D168B4"/>
    <w:rsid w:val="00D55324"/>
    <w:rsid w:val="00D8020E"/>
    <w:rsid w:val="00DA3838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D88D-6CC5-4803-825E-D1B0C85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2021-08-27T15:44:00Z</dcterms:created>
  <dcterms:modified xsi:type="dcterms:W3CDTF">2021-08-27T15:44:00Z</dcterms:modified>
</cp:coreProperties>
</file>