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C8754" w14:textId="601AA3FA" w:rsidR="00E71D4F" w:rsidRPr="00E80685" w:rsidRDefault="0059445D" w:rsidP="00A43070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E71D4F" w:rsidRPr="00E80685">
        <w:rPr>
          <w:rFonts w:ascii="Times New Roman" w:hAnsi="Times New Roman"/>
          <w:b/>
          <w:sz w:val="24"/>
          <w:szCs w:val="24"/>
        </w:rPr>
        <w:t>T</w:t>
      </w:r>
      <w:r w:rsidR="00F04656" w:rsidRPr="00E80685">
        <w:rPr>
          <w:rFonts w:ascii="Times New Roman" w:hAnsi="Times New Roman"/>
          <w:b/>
          <w:sz w:val="24"/>
          <w:szCs w:val="24"/>
        </w:rPr>
        <w:t>able 2</w:t>
      </w:r>
      <w:r w:rsidR="00E71D4F" w:rsidRPr="00E80685">
        <w:rPr>
          <w:rFonts w:ascii="Times New Roman" w:hAnsi="Times New Roman"/>
          <w:b/>
          <w:sz w:val="24"/>
          <w:szCs w:val="24"/>
        </w:rPr>
        <w:t xml:space="preserve">. </w:t>
      </w:r>
      <w:r w:rsidR="00562F7F" w:rsidRPr="00E80685">
        <w:rPr>
          <w:rFonts w:ascii="Times New Roman" w:hAnsi="Times New Roman"/>
          <w:b/>
          <w:sz w:val="24"/>
          <w:szCs w:val="24"/>
        </w:rPr>
        <w:t>Quality assessment of prognosis cohort studies by QUIPS tool</w:t>
      </w:r>
      <w:r w:rsidR="00FE5898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elraster"/>
        <w:tblW w:w="140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9"/>
        <w:gridCol w:w="2114"/>
        <w:gridCol w:w="1967"/>
        <w:gridCol w:w="2144"/>
        <w:gridCol w:w="1749"/>
        <w:gridCol w:w="1794"/>
        <w:gridCol w:w="2094"/>
      </w:tblGrid>
      <w:tr w:rsidR="00A20860" w:rsidRPr="00E80685" w14:paraId="4475DC73" w14:textId="77777777" w:rsidTr="0059445D">
        <w:trPr>
          <w:trHeight w:val="577"/>
        </w:trPr>
        <w:tc>
          <w:tcPr>
            <w:tcW w:w="2139" w:type="dxa"/>
          </w:tcPr>
          <w:p w14:paraId="75F84765" w14:textId="77777777" w:rsidR="00A20860" w:rsidRPr="00E80685" w:rsidRDefault="00A20860" w:rsidP="0059445D">
            <w:pPr>
              <w:spacing w:line="48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114" w:type="dxa"/>
          </w:tcPr>
          <w:p w14:paraId="50D7D4CB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>Study participation</w:t>
            </w:r>
          </w:p>
        </w:tc>
        <w:tc>
          <w:tcPr>
            <w:tcW w:w="1967" w:type="dxa"/>
          </w:tcPr>
          <w:p w14:paraId="030B4731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>Study attrition</w:t>
            </w:r>
          </w:p>
        </w:tc>
        <w:tc>
          <w:tcPr>
            <w:tcW w:w="2144" w:type="dxa"/>
          </w:tcPr>
          <w:p w14:paraId="62B6D54D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>Prognostic factor measurement</w:t>
            </w:r>
          </w:p>
        </w:tc>
        <w:tc>
          <w:tcPr>
            <w:tcW w:w="1749" w:type="dxa"/>
          </w:tcPr>
          <w:p w14:paraId="1B21D527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>Outcome measurement</w:t>
            </w:r>
          </w:p>
        </w:tc>
        <w:tc>
          <w:tcPr>
            <w:tcW w:w="1794" w:type="dxa"/>
          </w:tcPr>
          <w:p w14:paraId="7BFAEC0A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>Study confounding</w:t>
            </w:r>
          </w:p>
        </w:tc>
        <w:tc>
          <w:tcPr>
            <w:tcW w:w="2094" w:type="dxa"/>
          </w:tcPr>
          <w:p w14:paraId="643E48A5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E80685">
              <w:rPr>
                <w:rFonts w:ascii="Times New Roman" w:hAnsi="Times New Roman"/>
                <w:b/>
                <w:lang w:val="en-GB"/>
              </w:rPr>
              <w:t xml:space="preserve">Statistical analysis reporting </w:t>
            </w:r>
          </w:p>
        </w:tc>
      </w:tr>
      <w:tr w:rsidR="00A20860" w:rsidRPr="00E80685" w14:paraId="19AC3FF8" w14:textId="77777777" w:rsidTr="0059445D">
        <w:trPr>
          <w:trHeight w:val="577"/>
        </w:trPr>
        <w:tc>
          <w:tcPr>
            <w:tcW w:w="2139" w:type="dxa"/>
          </w:tcPr>
          <w:p w14:paraId="789700F0" w14:textId="77777777" w:rsidR="00A20860" w:rsidRPr="00E15377" w:rsidRDefault="00A20860" w:rsidP="0059445D">
            <w:pPr>
              <w:spacing w:line="480" w:lineRule="auto"/>
              <w:rPr>
                <w:rFonts w:ascii="Times New Roman" w:hAnsi="Times New Roman"/>
                <w:vertAlign w:val="superscript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Juvela et al</w:t>
            </w:r>
            <w:r>
              <w:rPr>
                <w:rFonts w:ascii="Times New Roman" w:hAnsi="Times New Roman"/>
                <w:vertAlign w:val="superscript"/>
                <w:lang w:val="en-GB"/>
              </w:rPr>
              <w:t>7</w:t>
            </w:r>
          </w:p>
        </w:tc>
        <w:tc>
          <w:tcPr>
            <w:tcW w:w="2114" w:type="dxa"/>
          </w:tcPr>
          <w:p w14:paraId="540BFD3C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1967" w:type="dxa"/>
          </w:tcPr>
          <w:p w14:paraId="6AFEBEFC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2144" w:type="dxa"/>
          </w:tcPr>
          <w:p w14:paraId="49F1C1BB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1749" w:type="dxa"/>
          </w:tcPr>
          <w:p w14:paraId="5AA20A42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1794" w:type="dxa"/>
          </w:tcPr>
          <w:p w14:paraId="15707253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2094" w:type="dxa"/>
          </w:tcPr>
          <w:p w14:paraId="15DEA6A8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low</w:t>
            </w:r>
          </w:p>
        </w:tc>
      </w:tr>
      <w:tr w:rsidR="00A20860" w:rsidRPr="00E80685" w14:paraId="68F261EC" w14:textId="77777777" w:rsidTr="0059445D">
        <w:trPr>
          <w:trHeight w:val="577"/>
        </w:trPr>
        <w:tc>
          <w:tcPr>
            <w:tcW w:w="2139" w:type="dxa"/>
          </w:tcPr>
          <w:p w14:paraId="001EC4C5" w14:textId="77777777" w:rsidR="00A20860" w:rsidRPr="00E15377" w:rsidRDefault="00A20860" w:rsidP="0059445D">
            <w:pPr>
              <w:spacing w:line="480" w:lineRule="auto"/>
              <w:rPr>
                <w:rFonts w:ascii="Times New Roman" w:hAnsi="Times New Roman"/>
                <w:vertAlign w:val="superscript"/>
                <w:lang w:val="en-GB"/>
              </w:rPr>
            </w:pPr>
            <w:r w:rsidRPr="00E80685">
              <w:rPr>
                <w:rFonts w:ascii="Times New Roman" w:hAnsi="Times New Roman"/>
                <w:lang w:val="nl-NL"/>
              </w:rPr>
              <w:t>Mensing et al</w:t>
            </w:r>
            <w:r>
              <w:rPr>
                <w:rFonts w:ascii="Times New Roman" w:hAnsi="Times New Roman"/>
                <w:vertAlign w:val="superscript"/>
                <w:lang w:val="nl-NL"/>
              </w:rPr>
              <w:t>3</w:t>
            </w:r>
          </w:p>
        </w:tc>
        <w:tc>
          <w:tcPr>
            <w:tcW w:w="2114" w:type="dxa"/>
          </w:tcPr>
          <w:p w14:paraId="376F6B78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1967" w:type="dxa"/>
          </w:tcPr>
          <w:p w14:paraId="487AB363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high</w:t>
            </w:r>
          </w:p>
        </w:tc>
        <w:tc>
          <w:tcPr>
            <w:tcW w:w="2144" w:type="dxa"/>
          </w:tcPr>
          <w:p w14:paraId="2640A832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1749" w:type="dxa"/>
          </w:tcPr>
          <w:p w14:paraId="198147BB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1794" w:type="dxa"/>
          </w:tcPr>
          <w:p w14:paraId="0FA981F1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2094" w:type="dxa"/>
          </w:tcPr>
          <w:p w14:paraId="74EAA615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</w:tr>
      <w:tr w:rsidR="00A20860" w:rsidRPr="00E80685" w14:paraId="5193CBC6" w14:textId="77777777" w:rsidTr="0059445D">
        <w:trPr>
          <w:trHeight w:val="577"/>
        </w:trPr>
        <w:tc>
          <w:tcPr>
            <w:tcW w:w="2139" w:type="dxa"/>
          </w:tcPr>
          <w:p w14:paraId="35A382F6" w14:textId="77777777" w:rsidR="00A20860" w:rsidRPr="00E15377" w:rsidRDefault="00A20860" w:rsidP="0059445D">
            <w:pPr>
              <w:spacing w:line="480" w:lineRule="auto"/>
              <w:rPr>
                <w:rFonts w:ascii="Times New Roman" w:hAnsi="Times New Roman"/>
                <w:vertAlign w:val="superscript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Morita et al</w:t>
            </w:r>
            <w:r>
              <w:rPr>
                <w:rFonts w:ascii="Times New Roman" w:hAnsi="Times New Roman"/>
                <w:vertAlign w:val="superscript"/>
                <w:lang w:val="en-GB"/>
              </w:rPr>
              <w:t>11</w:t>
            </w:r>
          </w:p>
        </w:tc>
        <w:tc>
          <w:tcPr>
            <w:tcW w:w="2114" w:type="dxa"/>
          </w:tcPr>
          <w:p w14:paraId="5CE3E43E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1967" w:type="dxa"/>
          </w:tcPr>
          <w:p w14:paraId="2DB8064D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2144" w:type="dxa"/>
          </w:tcPr>
          <w:p w14:paraId="07D68168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1749" w:type="dxa"/>
          </w:tcPr>
          <w:p w14:paraId="4B2F268E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1794" w:type="dxa"/>
          </w:tcPr>
          <w:p w14:paraId="6AE70321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2094" w:type="dxa"/>
          </w:tcPr>
          <w:p w14:paraId="3B6FF842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</w:tr>
      <w:tr w:rsidR="00A20860" w:rsidRPr="00E80685" w14:paraId="4646AE59" w14:textId="77777777" w:rsidTr="0059445D">
        <w:trPr>
          <w:trHeight w:val="564"/>
        </w:trPr>
        <w:tc>
          <w:tcPr>
            <w:tcW w:w="2139" w:type="dxa"/>
          </w:tcPr>
          <w:p w14:paraId="2DFD55EE" w14:textId="36741DFA" w:rsidR="00A20860" w:rsidRPr="00E15377" w:rsidRDefault="00A20860" w:rsidP="0059445D">
            <w:pPr>
              <w:spacing w:line="480" w:lineRule="auto"/>
              <w:rPr>
                <w:rFonts w:ascii="Times New Roman" w:hAnsi="Times New Roman"/>
                <w:vertAlign w:val="superscript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Murayama at al</w:t>
            </w:r>
            <w:r w:rsidR="00004F24">
              <w:rPr>
                <w:rFonts w:ascii="Times New Roman" w:hAnsi="Times New Roman"/>
                <w:vertAlign w:val="superscript"/>
                <w:lang w:val="en-GB"/>
              </w:rPr>
              <w:t>13</w:t>
            </w:r>
            <w:bookmarkStart w:id="0" w:name="_GoBack"/>
            <w:bookmarkEnd w:id="0"/>
          </w:p>
        </w:tc>
        <w:tc>
          <w:tcPr>
            <w:tcW w:w="2114" w:type="dxa"/>
          </w:tcPr>
          <w:p w14:paraId="6AD64D9F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1967" w:type="dxa"/>
          </w:tcPr>
          <w:p w14:paraId="3A6CB583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2144" w:type="dxa"/>
          </w:tcPr>
          <w:p w14:paraId="777C3A07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1749" w:type="dxa"/>
          </w:tcPr>
          <w:p w14:paraId="73CB1DC5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1794" w:type="dxa"/>
          </w:tcPr>
          <w:p w14:paraId="5241F8E4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2094" w:type="dxa"/>
          </w:tcPr>
          <w:p w14:paraId="47F61313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</w:tr>
      <w:tr w:rsidR="00A20860" w:rsidRPr="00E80685" w14:paraId="2A4FAF9E" w14:textId="77777777" w:rsidTr="0059445D">
        <w:trPr>
          <w:trHeight w:val="577"/>
        </w:trPr>
        <w:tc>
          <w:tcPr>
            <w:tcW w:w="2139" w:type="dxa"/>
          </w:tcPr>
          <w:p w14:paraId="209B5C22" w14:textId="77777777" w:rsidR="00A20860" w:rsidRPr="00E15377" w:rsidRDefault="00A20860" w:rsidP="0059445D">
            <w:pPr>
              <w:spacing w:line="480" w:lineRule="auto"/>
              <w:rPr>
                <w:rFonts w:ascii="Times New Roman" w:hAnsi="Times New Roman"/>
                <w:vertAlign w:val="superscript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Wermer et al</w:t>
            </w:r>
            <w:r>
              <w:rPr>
                <w:rFonts w:ascii="Times New Roman" w:hAnsi="Times New Roman"/>
                <w:vertAlign w:val="superscript"/>
                <w:lang w:val="en-GB"/>
              </w:rPr>
              <w:t>8</w:t>
            </w:r>
          </w:p>
        </w:tc>
        <w:tc>
          <w:tcPr>
            <w:tcW w:w="2114" w:type="dxa"/>
          </w:tcPr>
          <w:p w14:paraId="032A48FD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1967" w:type="dxa"/>
          </w:tcPr>
          <w:p w14:paraId="083ED413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2144" w:type="dxa"/>
          </w:tcPr>
          <w:p w14:paraId="6D5A9F4A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1749" w:type="dxa"/>
          </w:tcPr>
          <w:p w14:paraId="489DC82B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1794" w:type="dxa"/>
          </w:tcPr>
          <w:p w14:paraId="6814F2B5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2094" w:type="dxa"/>
          </w:tcPr>
          <w:p w14:paraId="06B008D6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</w:tr>
      <w:tr w:rsidR="00A20860" w:rsidRPr="00E80685" w14:paraId="5062AE2C" w14:textId="77777777" w:rsidTr="0059445D">
        <w:trPr>
          <w:trHeight w:val="577"/>
        </w:trPr>
        <w:tc>
          <w:tcPr>
            <w:tcW w:w="2139" w:type="dxa"/>
          </w:tcPr>
          <w:p w14:paraId="4E110AE0" w14:textId="77777777" w:rsidR="00A20860" w:rsidRPr="00E15377" w:rsidRDefault="00A20860" w:rsidP="0059445D">
            <w:pPr>
              <w:spacing w:line="480" w:lineRule="auto"/>
              <w:rPr>
                <w:rFonts w:ascii="Times New Roman" w:hAnsi="Times New Roman"/>
                <w:vertAlign w:val="superscript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Molenberg et al</w:t>
            </w:r>
            <w:r>
              <w:rPr>
                <w:rFonts w:ascii="Times New Roman" w:hAnsi="Times New Roman"/>
                <w:vertAlign w:val="superscript"/>
                <w:lang w:val="en-GB"/>
              </w:rPr>
              <w:t>9</w:t>
            </w:r>
          </w:p>
        </w:tc>
        <w:tc>
          <w:tcPr>
            <w:tcW w:w="2114" w:type="dxa"/>
          </w:tcPr>
          <w:p w14:paraId="7EDB2257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1967" w:type="dxa"/>
          </w:tcPr>
          <w:p w14:paraId="37C1642F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high</w:t>
            </w:r>
          </w:p>
        </w:tc>
        <w:tc>
          <w:tcPr>
            <w:tcW w:w="2144" w:type="dxa"/>
          </w:tcPr>
          <w:p w14:paraId="112D2D3A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1749" w:type="dxa"/>
          </w:tcPr>
          <w:p w14:paraId="0D2CCEDC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1794" w:type="dxa"/>
          </w:tcPr>
          <w:p w14:paraId="0B0877A9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2094" w:type="dxa"/>
          </w:tcPr>
          <w:p w14:paraId="5EE3488A" w14:textId="58C8CBCC" w:rsidR="00A20860" w:rsidRPr="00E80685" w:rsidRDefault="00D85EAE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</w:t>
            </w:r>
            <w:r w:rsidR="00A20860" w:rsidRPr="00E80685">
              <w:rPr>
                <w:rFonts w:ascii="Times New Roman" w:hAnsi="Times New Roman"/>
                <w:lang w:val="en-GB"/>
              </w:rPr>
              <w:t xml:space="preserve">ow </w:t>
            </w:r>
          </w:p>
        </w:tc>
      </w:tr>
      <w:tr w:rsidR="00A20860" w:rsidRPr="00E80685" w14:paraId="14D73FC9" w14:textId="77777777" w:rsidTr="0059445D">
        <w:trPr>
          <w:trHeight w:val="577"/>
        </w:trPr>
        <w:tc>
          <w:tcPr>
            <w:tcW w:w="2139" w:type="dxa"/>
          </w:tcPr>
          <w:p w14:paraId="74C0B83B" w14:textId="77777777" w:rsidR="00A20860" w:rsidRPr="00E15377" w:rsidRDefault="00A20860" w:rsidP="0059445D">
            <w:pPr>
              <w:spacing w:line="480" w:lineRule="auto"/>
              <w:rPr>
                <w:rFonts w:ascii="Times New Roman" w:hAnsi="Times New Roman"/>
                <w:vertAlign w:val="superscript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Sonobe et al</w:t>
            </w:r>
            <w:r>
              <w:rPr>
                <w:rFonts w:ascii="Times New Roman" w:hAnsi="Times New Roman"/>
                <w:vertAlign w:val="superscript"/>
                <w:lang w:val="en-GB"/>
              </w:rPr>
              <w:t>10</w:t>
            </w:r>
          </w:p>
        </w:tc>
        <w:tc>
          <w:tcPr>
            <w:tcW w:w="2114" w:type="dxa"/>
          </w:tcPr>
          <w:p w14:paraId="20689F01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1967" w:type="dxa"/>
          </w:tcPr>
          <w:p w14:paraId="68A8AEAB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moderate</w:t>
            </w:r>
          </w:p>
        </w:tc>
        <w:tc>
          <w:tcPr>
            <w:tcW w:w="2144" w:type="dxa"/>
          </w:tcPr>
          <w:p w14:paraId="2A41D700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1749" w:type="dxa"/>
          </w:tcPr>
          <w:p w14:paraId="3AE1DEA9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1794" w:type="dxa"/>
          </w:tcPr>
          <w:p w14:paraId="0627D410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  <w:tc>
          <w:tcPr>
            <w:tcW w:w="2094" w:type="dxa"/>
          </w:tcPr>
          <w:p w14:paraId="40FF150C" w14:textId="77777777" w:rsidR="00A20860" w:rsidRPr="00E80685" w:rsidRDefault="00A20860" w:rsidP="0059445D">
            <w:pPr>
              <w:spacing w:line="480" w:lineRule="auto"/>
              <w:jc w:val="center"/>
              <w:rPr>
                <w:rFonts w:ascii="Times New Roman" w:hAnsi="Times New Roman"/>
                <w:lang w:val="en-GB"/>
              </w:rPr>
            </w:pPr>
            <w:r w:rsidRPr="00E80685">
              <w:rPr>
                <w:rFonts w:ascii="Times New Roman" w:hAnsi="Times New Roman"/>
                <w:lang w:val="en-GB"/>
              </w:rPr>
              <w:t>low</w:t>
            </w:r>
          </w:p>
        </w:tc>
      </w:tr>
    </w:tbl>
    <w:p w14:paraId="59AF1DF4" w14:textId="3F4395FB" w:rsidR="00E14FBA" w:rsidRDefault="00E14FBA" w:rsidP="00E14FBA">
      <w:pPr>
        <w:pStyle w:val="Geenafstand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EDD842C" w14:textId="54D8E0EC" w:rsidR="00936632" w:rsidRDefault="00936632" w:rsidP="00E14FBA">
      <w:pPr>
        <w:pStyle w:val="Geenafstand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F39AD88" w14:textId="10608490" w:rsidR="00936632" w:rsidRDefault="00936632" w:rsidP="00E14FBA">
      <w:pPr>
        <w:pStyle w:val="Geenafstand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644ECAF" w14:textId="4427A8CF" w:rsidR="008D6406" w:rsidRPr="00E80685" w:rsidRDefault="008D6406" w:rsidP="008D6406">
      <w:pPr>
        <w:pStyle w:val="Geenafstand"/>
        <w:rPr>
          <w:rFonts w:ascii="Segoe UI" w:hAnsi="Segoe UI" w:cs="Segoe UI"/>
          <w:sz w:val="24"/>
          <w:szCs w:val="24"/>
        </w:rPr>
      </w:pPr>
    </w:p>
    <w:sectPr w:rsidR="008D6406" w:rsidRPr="00E80685" w:rsidSect="00E71D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124A" w14:textId="77777777" w:rsidR="00530C33" w:rsidRDefault="00530C33" w:rsidP="00277895">
      <w:pPr>
        <w:spacing w:after="0" w:line="240" w:lineRule="auto"/>
      </w:pPr>
      <w:r>
        <w:separator/>
      </w:r>
    </w:p>
  </w:endnote>
  <w:endnote w:type="continuationSeparator" w:id="0">
    <w:p w14:paraId="0245F6F8" w14:textId="77777777" w:rsidR="00530C33" w:rsidRDefault="00530C33" w:rsidP="0027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1817" w14:textId="77777777" w:rsidR="00530C33" w:rsidRDefault="00530C33" w:rsidP="00277895">
      <w:pPr>
        <w:spacing w:after="0" w:line="240" w:lineRule="auto"/>
      </w:pPr>
      <w:r>
        <w:separator/>
      </w:r>
    </w:p>
  </w:footnote>
  <w:footnote w:type="continuationSeparator" w:id="0">
    <w:p w14:paraId="0D68485C" w14:textId="77777777" w:rsidR="00530C33" w:rsidRDefault="00530C33" w:rsidP="0027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rok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xdwzpwf0sazsesazb5x5xue2z0zaaspssa&quot;&gt;geen idee&lt;record-ids&gt;&lt;item&gt;479&lt;/item&gt;&lt;/record-ids&gt;&lt;/item&gt;&lt;/Libraries&gt;"/>
  </w:docVars>
  <w:rsids>
    <w:rsidRoot w:val="00E71D4F"/>
    <w:rsid w:val="00004F24"/>
    <w:rsid w:val="00036E32"/>
    <w:rsid w:val="000945B3"/>
    <w:rsid w:val="000B5A94"/>
    <w:rsid w:val="001568EA"/>
    <w:rsid w:val="001C3500"/>
    <w:rsid w:val="001F76C1"/>
    <w:rsid w:val="00226A24"/>
    <w:rsid w:val="0024630C"/>
    <w:rsid w:val="00277895"/>
    <w:rsid w:val="002E7543"/>
    <w:rsid w:val="003062B0"/>
    <w:rsid w:val="003522B5"/>
    <w:rsid w:val="00391656"/>
    <w:rsid w:val="003D5E86"/>
    <w:rsid w:val="003D751F"/>
    <w:rsid w:val="003F2CDA"/>
    <w:rsid w:val="0040418A"/>
    <w:rsid w:val="00423D8B"/>
    <w:rsid w:val="0042667D"/>
    <w:rsid w:val="00466385"/>
    <w:rsid w:val="004919B7"/>
    <w:rsid w:val="004B4D1B"/>
    <w:rsid w:val="00530C33"/>
    <w:rsid w:val="005371F6"/>
    <w:rsid w:val="0055233F"/>
    <w:rsid w:val="00560B50"/>
    <w:rsid w:val="00562F7F"/>
    <w:rsid w:val="005864BF"/>
    <w:rsid w:val="0059445D"/>
    <w:rsid w:val="005D6555"/>
    <w:rsid w:val="006324F9"/>
    <w:rsid w:val="006447E1"/>
    <w:rsid w:val="006827E3"/>
    <w:rsid w:val="0069507C"/>
    <w:rsid w:val="006A4D1B"/>
    <w:rsid w:val="006F142D"/>
    <w:rsid w:val="0077032E"/>
    <w:rsid w:val="0078053B"/>
    <w:rsid w:val="007A64E2"/>
    <w:rsid w:val="007B749F"/>
    <w:rsid w:val="007C7AD1"/>
    <w:rsid w:val="00807F85"/>
    <w:rsid w:val="00852275"/>
    <w:rsid w:val="0088161D"/>
    <w:rsid w:val="008D6406"/>
    <w:rsid w:val="008E2040"/>
    <w:rsid w:val="008E59F1"/>
    <w:rsid w:val="00936632"/>
    <w:rsid w:val="00945258"/>
    <w:rsid w:val="0096695F"/>
    <w:rsid w:val="009711E3"/>
    <w:rsid w:val="009F53BB"/>
    <w:rsid w:val="00A1776F"/>
    <w:rsid w:val="00A20860"/>
    <w:rsid w:val="00A34D86"/>
    <w:rsid w:val="00A43070"/>
    <w:rsid w:val="00A80339"/>
    <w:rsid w:val="00AB7A1B"/>
    <w:rsid w:val="00B61CA2"/>
    <w:rsid w:val="00B64305"/>
    <w:rsid w:val="00B650BC"/>
    <w:rsid w:val="00BD7323"/>
    <w:rsid w:val="00BD7F36"/>
    <w:rsid w:val="00C570D3"/>
    <w:rsid w:val="00C84F94"/>
    <w:rsid w:val="00D168B4"/>
    <w:rsid w:val="00D55324"/>
    <w:rsid w:val="00D8020E"/>
    <w:rsid w:val="00D85EAE"/>
    <w:rsid w:val="00E14FBA"/>
    <w:rsid w:val="00E71D4F"/>
    <w:rsid w:val="00E73171"/>
    <w:rsid w:val="00E80685"/>
    <w:rsid w:val="00EB7E24"/>
    <w:rsid w:val="00EE21C3"/>
    <w:rsid w:val="00EE3033"/>
    <w:rsid w:val="00EF1977"/>
    <w:rsid w:val="00F04656"/>
    <w:rsid w:val="00F33A98"/>
    <w:rsid w:val="00F5266D"/>
    <w:rsid w:val="00FC559F"/>
    <w:rsid w:val="00FD513A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6BC0"/>
  <w15:chartTrackingRefBased/>
  <w15:docId w15:val="{AC75B9A8-4CC4-4945-A7EC-4FF27A7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1D4F"/>
    <w:pPr>
      <w:spacing w:after="200" w:line="276" w:lineRule="auto"/>
    </w:pPr>
    <w:rPr>
      <w:rFonts w:ascii="Segoe UI Historic" w:eastAsia="Times New Roman" w:hAnsi="Segoe UI Historic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1D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E71D4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71D4F"/>
    <w:rPr>
      <w:rFonts w:ascii="Calibri" w:eastAsia="Times New Roman" w:hAnsi="Calibri" w:cs="Times New Roman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71D4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E71D4F"/>
    <w:rPr>
      <w:rFonts w:ascii="Calibri" w:eastAsia="Times New Roman" w:hAnsi="Calibri" w:cs="Times New Roman"/>
      <w:noProof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9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9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9F1"/>
    <w:rPr>
      <w:rFonts w:ascii="Segoe UI Historic" w:eastAsia="Times New Roman" w:hAnsi="Segoe UI Historic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9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9F1"/>
    <w:rPr>
      <w:rFonts w:ascii="Segoe UI Historic" w:eastAsia="Times New Roman" w:hAnsi="Segoe UI Historic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59F1"/>
    <w:rPr>
      <w:rFonts w:ascii="Segoe UI" w:eastAsia="Times New Roman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character" w:styleId="Hyperlink">
    <w:name w:val="Hyperlink"/>
    <w:basedOn w:val="Standaardalinea-lettertype"/>
    <w:uiPriority w:val="99"/>
    <w:unhideWhenUsed/>
    <w:rsid w:val="00560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FC74-F170-48F9-BCC1-E00E16B2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Zuurbier, C.C.M.</dc:creator>
  <cp:keywords/>
  <dc:description/>
  <cp:lastModifiedBy>Zuurbier-2, C.C.M. (Charlotte)</cp:lastModifiedBy>
  <cp:revision>3</cp:revision>
  <dcterms:created xsi:type="dcterms:W3CDTF">2021-06-30T12:52:00Z</dcterms:created>
  <dcterms:modified xsi:type="dcterms:W3CDTF">2021-10-28T09:59:00Z</dcterms:modified>
</cp:coreProperties>
</file>