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552B0" w14:textId="6960AF25" w:rsidR="00E71D4F" w:rsidRPr="00E80685" w:rsidRDefault="0059445D" w:rsidP="00E71D4F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FE5898">
        <w:rPr>
          <w:rFonts w:ascii="Times New Roman" w:hAnsi="Times New Roman"/>
          <w:b/>
          <w:sz w:val="24"/>
          <w:szCs w:val="24"/>
        </w:rPr>
        <w:t xml:space="preserve">Table </w:t>
      </w:r>
      <w:r w:rsidR="00F04656" w:rsidRPr="00E80685">
        <w:rPr>
          <w:rFonts w:ascii="Times New Roman" w:hAnsi="Times New Roman"/>
          <w:b/>
          <w:sz w:val="24"/>
          <w:szCs w:val="24"/>
          <w:lang w:val="en-GB"/>
        </w:rPr>
        <w:t>4</w:t>
      </w:r>
      <w:r w:rsidR="00E71D4F" w:rsidRPr="00E80685">
        <w:rPr>
          <w:rFonts w:ascii="Times New Roman" w:hAnsi="Times New Roman"/>
          <w:b/>
          <w:sz w:val="24"/>
          <w:szCs w:val="24"/>
          <w:lang w:val="en-GB"/>
        </w:rPr>
        <w:t>.</w:t>
      </w:r>
      <w:r w:rsidR="00E71D4F" w:rsidRPr="00E8068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71D4F" w:rsidRPr="00E80685">
        <w:rPr>
          <w:rFonts w:ascii="Times New Roman" w:hAnsi="Times New Roman"/>
          <w:b/>
          <w:sz w:val="24"/>
          <w:szCs w:val="24"/>
          <w:lang w:val="en-GB"/>
        </w:rPr>
        <w:t xml:space="preserve">Characteristics of ruptured intracranial aneurysms </w:t>
      </w:r>
      <w:r w:rsidR="00822F39">
        <w:rPr>
          <w:rFonts w:ascii="Times New Roman" w:hAnsi="Times New Roman"/>
          <w:b/>
          <w:sz w:val="24"/>
          <w:szCs w:val="24"/>
          <w:lang w:val="en-GB"/>
        </w:rPr>
        <w:t xml:space="preserve">in </w:t>
      </w:r>
      <w:bookmarkStart w:id="0" w:name="_GoBack"/>
      <w:bookmarkEnd w:id="0"/>
      <w:r w:rsidR="00822F39">
        <w:rPr>
          <w:rFonts w:ascii="Times New Roman" w:hAnsi="Times New Roman"/>
          <w:b/>
          <w:sz w:val="24"/>
          <w:szCs w:val="24"/>
          <w:lang w:val="en-GB"/>
        </w:rPr>
        <w:t>all studies, including those in which first-degree relatives are defined as only parents and children, but not siblings</w:t>
      </w:r>
      <w:r w:rsidR="00E71D4F" w:rsidRPr="00E80685">
        <w:rPr>
          <w:rFonts w:ascii="Times New Roman" w:hAnsi="Times New Roman"/>
          <w:b/>
          <w:sz w:val="24"/>
          <w:szCs w:val="24"/>
          <w:lang w:val="en-GB"/>
        </w:rPr>
        <w:t>.</w:t>
      </w:r>
    </w:p>
    <w:tbl>
      <w:tblPr>
        <w:tblStyle w:val="Tabelraster"/>
        <w:tblW w:w="9092" w:type="dxa"/>
        <w:tblLook w:val="04A0" w:firstRow="1" w:lastRow="0" w:firstColumn="1" w:lastColumn="0" w:noHBand="0" w:noVBand="1"/>
      </w:tblPr>
      <w:tblGrid>
        <w:gridCol w:w="3010"/>
        <w:gridCol w:w="1918"/>
        <w:gridCol w:w="1984"/>
        <w:gridCol w:w="2180"/>
      </w:tblGrid>
      <w:tr w:rsidR="00BD7323" w:rsidRPr="00E80685" w14:paraId="78D7825C" w14:textId="77777777" w:rsidTr="00E71D4F">
        <w:trPr>
          <w:trHeight w:val="505"/>
        </w:trPr>
        <w:tc>
          <w:tcPr>
            <w:tcW w:w="3010" w:type="dxa"/>
          </w:tcPr>
          <w:p w14:paraId="1EE2171C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b/>
                <w:lang w:val="en-GB"/>
              </w:rPr>
            </w:pPr>
            <w:r w:rsidRPr="00E80685">
              <w:rPr>
                <w:rFonts w:ascii="Times New Roman" w:hAnsi="Times New Roman"/>
                <w:b/>
                <w:lang w:val="en-GB"/>
              </w:rPr>
              <w:t>Pooled data</w:t>
            </w:r>
          </w:p>
        </w:tc>
        <w:tc>
          <w:tcPr>
            <w:tcW w:w="1918" w:type="dxa"/>
          </w:tcPr>
          <w:p w14:paraId="629D5999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b/>
                <w:lang w:val="en-GB"/>
              </w:rPr>
            </w:pPr>
            <w:r w:rsidRPr="00E80685">
              <w:rPr>
                <w:rFonts w:ascii="Times New Roman" w:hAnsi="Times New Roman"/>
                <w:b/>
                <w:lang w:val="en-GB"/>
              </w:rPr>
              <w:t>Familial (n,%)</w:t>
            </w:r>
          </w:p>
        </w:tc>
        <w:tc>
          <w:tcPr>
            <w:tcW w:w="1984" w:type="dxa"/>
          </w:tcPr>
          <w:p w14:paraId="498326E9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b/>
                <w:lang w:val="en-GB"/>
              </w:rPr>
            </w:pPr>
            <w:r w:rsidRPr="00E80685">
              <w:rPr>
                <w:rFonts w:ascii="Times New Roman" w:hAnsi="Times New Roman"/>
                <w:b/>
                <w:lang w:val="en-GB"/>
              </w:rPr>
              <w:t>Sporadic (n,%)</w:t>
            </w:r>
          </w:p>
        </w:tc>
        <w:tc>
          <w:tcPr>
            <w:tcW w:w="2180" w:type="dxa"/>
          </w:tcPr>
          <w:p w14:paraId="47789ACD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b/>
                <w:lang w:val="en-GB"/>
              </w:rPr>
            </w:pPr>
            <w:r w:rsidRPr="00E80685">
              <w:rPr>
                <w:rFonts w:ascii="Times New Roman" w:hAnsi="Times New Roman"/>
                <w:b/>
                <w:lang w:val="en-GB"/>
              </w:rPr>
              <w:t xml:space="preserve">Total </w:t>
            </w:r>
          </w:p>
        </w:tc>
      </w:tr>
      <w:tr w:rsidR="00BD7323" w:rsidRPr="00E80685" w14:paraId="544FD164" w14:textId="77777777" w:rsidTr="00E71D4F">
        <w:trPr>
          <w:trHeight w:val="164"/>
        </w:trPr>
        <w:tc>
          <w:tcPr>
            <w:tcW w:w="3010" w:type="dxa"/>
          </w:tcPr>
          <w:p w14:paraId="7EB10618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Number of patients</w:t>
            </w:r>
          </w:p>
        </w:tc>
        <w:tc>
          <w:tcPr>
            <w:tcW w:w="1918" w:type="dxa"/>
          </w:tcPr>
          <w:p w14:paraId="6843BE87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19</w:t>
            </w:r>
          </w:p>
        </w:tc>
        <w:tc>
          <w:tcPr>
            <w:tcW w:w="1984" w:type="dxa"/>
          </w:tcPr>
          <w:p w14:paraId="09F12BF8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200</w:t>
            </w:r>
          </w:p>
        </w:tc>
        <w:tc>
          <w:tcPr>
            <w:tcW w:w="2180" w:type="dxa"/>
          </w:tcPr>
          <w:p w14:paraId="0430844B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219</w:t>
            </w:r>
          </w:p>
        </w:tc>
      </w:tr>
      <w:tr w:rsidR="00BD7323" w:rsidRPr="00E80685" w14:paraId="0EF9226A" w14:textId="77777777" w:rsidTr="00E71D4F">
        <w:trPr>
          <w:trHeight w:val="167"/>
        </w:trPr>
        <w:tc>
          <w:tcPr>
            <w:tcW w:w="3010" w:type="dxa"/>
          </w:tcPr>
          <w:p w14:paraId="1520C03F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Women </w:t>
            </w:r>
          </w:p>
        </w:tc>
        <w:tc>
          <w:tcPr>
            <w:tcW w:w="1918" w:type="dxa"/>
          </w:tcPr>
          <w:p w14:paraId="247BFF57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13</w:t>
            </w:r>
            <w:r w:rsidR="00E71D4F" w:rsidRPr="00E80685">
              <w:rPr>
                <w:rFonts w:ascii="Times New Roman" w:hAnsi="Times New Roman"/>
                <w:lang w:val="en-GB"/>
              </w:rPr>
              <w:t xml:space="preserve"> (68)</w:t>
            </w:r>
          </w:p>
        </w:tc>
        <w:tc>
          <w:tcPr>
            <w:tcW w:w="1984" w:type="dxa"/>
          </w:tcPr>
          <w:p w14:paraId="43FF66E6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145 (73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2180" w:type="dxa"/>
          </w:tcPr>
          <w:p w14:paraId="381B6B88" w14:textId="77777777" w:rsidR="00E71D4F" w:rsidRPr="00E80685" w:rsidRDefault="0088161D" w:rsidP="0088161D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158</w:t>
            </w:r>
            <w:r w:rsidR="00E71D4F" w:rsidRPr="00E80685">
              <w:rPr>
                <w:rFonts w:ascii="Times New Roman" w:hAnsi="Times New Roman"/>
                <w:lang w:val="en-GB"/>
              </w:rPr>
              <w:t xml:space="preserve"> (</w:t>
            </w:r>
            <w:r w:rsidRPr="00E80685">
              <w:rPr>
                <w:rFonts w:ascii="Times New Roman" w:hAnsi="Times New Roman"/>
                <w:lang w:val="en-GB"/>
              </w:rPr>
              <w:t>72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</w:tc>
      </w:tr>
      <w:tr w:rsidR="00BD7323" w:rsidRPr="00E80685" w14:paraId="529C0221" w14:textId="77777777" w:rsidTr="00E71D4F">
        <w:trPr>
          <w:trHeight w:val="100"/>
        </w:trPr>
        <w:tc>
          <w:tcPr>
            <w:tcW w:w="3010" w:type="dxa"/>
          </w:tcPr>
          <w:p w14:paraId="06AA0677" w14:textId="77777777" w:rsidR="00E71D4F" w:rsidRPr="00E80685" w:rsidRDefault="00E71D4F" w:rsidP="00BD7323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Mean age </w:t>
            </w:r>
            <w:r w:rsidR="00BD7323" w:rsidRPr="00E80685">
              <w:rPr>
                <w:rFonts w:ascii="Times New Roman" w:hAnsi="Times New Roman"/>
                <w:lang w:val="en-GB"/>
              </w:rPr>
              <w:t>(SD)</w:t>
            </w:r>
          </w:p>
        </w:tc>
        <w:tc>
          <w:tcPr>
            <w:tcW w:w="1918" w:type="dxa"/>
          </w:tcPr>
          <w:p w14:paraId="43C6C16C" w14:textId="77777777" w:rsidR="00E71D4F" w:rsidRPr="00E80685" w:rsidRDefault="0077032E" w:rsidP="00BD7323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60 </w:t>
            </w:r>
            <w:r w:rsidR="00BD7323" w:rsidRPr="00E80685">
              <w:rPr>
                <w:rFonts w:ascii="Times New Roman" w:hAnsi="Times New Roman"/>
                <w:lang w:val="en-GB"/>
              </w:rPr>
              <w:t>± 14</w:t>
            </w:r>
          </w:p>
        </w:tc>
        <w:tc>
          <w:tcPr>
            <w:tcW w:w="1984" w:type="dxa"/>
          </w:tcPr>
          <w:p w14:paraId="3AF71CEF" w14:textId="77777777" w:rsidR="00E71D4F" w:rsidRPr="00E80685" w:rsidRDefault="0077032E" w:rsidP="00BD7323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65 </w:t>
            </w:r>
            <w:r w:rsidR="00BD7323" w:rsidRPr="00E80685">
              <w:rPr>
                <w:rFonts w:ascii="Times New Roman" w:hAnsi="Times New Roman"/>
                <w:lang w:val="en-GB"/>
              </w:rPr>
              <w:t>± 15</w:t>
            </w:r>
          </w:p>
        </w:tc>
        <w:tc>
          <w:tcPr>
            <w:tcW w:w="2180" w:type="dxa"/>
          </w:tcPr>
          <w:p w14:paraId="351DC85A" w14:textId="77777777" w:rsidR="00E71D4F" w:rsidRPr="00E80685" w:rsidRDefault="0077032E" w:rsidP="00BD7323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65 </w:t>
            </w:r>
            <w:r w:rsidR="00BD7323" w:rsidRPr="00E80685">
              <w:rPr>
                <w:rFonts w:ascii="Times New Roman" w:hAnsi="Times New Roman"/>
                <w:lang w:val="en-GB"/>
              </w:rPr>
              <w:t>± 15</w:t>
            </w:r>
          </w:p>
        </w:tc>
      </w:tr>
      <w:tr w:rsidR="00BD7323" w:rsidRPr="00E80685" w14:paraId="43FDC159" w14:textId="77777777" w:rsidTr="00E71D4F">
        <w:trPr>
          <w:trHeight w:val="164"/>
        </w:trPr>
        <w:tc>
          <w:tcPr>
            <w:tcW w:w="3010" w:type="dxa"/>
          </w:tcPr>
          <w:p w14:paraId="460A993C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Hypertension</w:t>
            </w:r>
          </w:p>
        </w:tc>
        <w:tc>
          <w:tcPr>
            <w:tcW w:w="1918" w:type="dxa"/>
          </w:tcPr>
          <w:p w14:paraId="1FA56632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7</w:t>
            </w:r>
            <w:r w:rsidR="00E71D4F" w:rsidRPr="00E80685">
              <w:rPr>
                <w:rFonts w:ascii="Times New Roman" w:hAnsi="Times New Roman"/>
                <w:lang w:val="en-GB"/>
              </w:rPr>
              <w:t xml:space="preserve"> (37)</w:t>
            </w:r>
          </w:p>
        </w:tc>
        <w:tc>
          <w:tcPr>
            <w:tcW w:w="1984" w:type="dxa"/>
          </w:tcPr>
          <w:p w14:paraId="274E4603" w14:textId="77777777" w:rsidR="00E71D4F" w:rsidRPr="00E80685" w:rsidRDefault="0088161D" w:rsidP="0088161D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104</w:t>
            </w:r>
            <w:r w:rsidR="00E71D4F" w:rsidRPr="00E80685">
              <w:rPr>
                <w:rFonts w:ascii="Times New Roman" w:hAnsi="Times New Roman"/>
                <w:lang w:val="en-GB"/>
              </w:rPr>
              <w:t xml:space="preserve"> (</w:t>
            </w:r>
            <w:r w:rsidRPr="00E80685">
              <w:rPr>
                <w:rFonts w:ascii="Times New Roman" w:hAnsi="Times New Roman"/>
                <w:lang w:val="en-GB"/>
              </w:rPr>
              <w:t>52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2180" w:type="dxa"/>
          </w:tcPr>
          <w:p w14:paraId="00E09D43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111 (51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</w:tc>
      </w:tr>
      <w:tr w:rsidR="00BD7323" w:rsidRPr="00E80685" w14:paraId="2215C53D" w14:textId="77777777" w:rsidTr="00E71D4F">
        <w:trPr>
          <w:trHeight w:val="167"/>
        </w:trPr>
        <w:tc>
          <w:tcPr>
            <w:tcW w:w="3010" w:type="dxa"/>
          </w:tcPr>
          <w:p w14:paraId="78EF3B09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Ever smoker</w:t>
            </w:r>
          </w:p>
        </w:tc>
        <w:tc>
          <w:tcPr>
            <w:tcW w:w="1918" w:type="dxa"/>
          </w:tcPr>
          <w:p w14:paraId="0CB8CD6C" w14:textId="77777777" w:rsidR="00E71D4F" w:rsidRPr="00E80685" w:rsidRDefault="0088161D" w:rsidP="0088161D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5 (26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1984" w:type="dxa"/>
          </w:tcPr>
          <w:p w14:paraId="28AD532C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46 (23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2180" w:type="dxa"/>
          </w:tcPr>
          <w:p w14:paraId="1C5C7589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51 (23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</w:tc>
      </w:tr>
      <w:tr w:rsidR="00BD7323" w:rsidRPr="00E80685" w14:paraId="437ADC1A" w14:textId="77777777" w:rsidTr="00E71D4F">
        <w:trPr>
          <w:trHeight w:val="98"/>
        </w:trPr>
        <w:tc>
          <w:tcPr>
            <w:tcW w:w="3010" w:type="dxa"/>
          </w:tcPr>
          <w:p w14:paraId="383C7F0A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Previous aSAH</w:t>
            </w:r>
          </w:p>
        </w:tc>
        <w:tc>
          <w:tcPr>
            <w:tcW w:w="1918" w:type="dxa"/>
          </w:tcPr>
          <w:p w14:paraId="03E28039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3 (16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1984" w:type="dxa"/>
          </w:tcPr>
          <w:p w14:paraId="235DB92A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29</w:t>
            </w:r>
            <w:r w:rsidR="00E71D4F" w:rsidRPr="00E80685">
              <w:rPr>
                <w:rFonts w:ascii="Times New Roman" w:hAnsi="Times New Roman"/>
                <w:lang w:val="en-GB"/>
              </w:rPr>
              <w:t xml:space="preserve"> (</w:t>
            </w:r>
            <w:r w:rsidRPr="00E80685">
              <w:rPr>
                <w:rFonts w:ascii="Times New Roman" w:hAnsi="Times New Roman"/>
                <w:lang w:val="en-GB"/>
              </w:rPr>
              <w:t>1</w:t>
            </w:r>
            <w:r w:rsidR="00E71D4F" w:rsidRPr="00E80685">
              <w:rPr>
                <w:rFonts w:ascii="Times New Roman" w:hAnsi="Times New Roman"/>
                <w:lang w:val="en-GB"/>
              </w:rPr>
              <w:t>5)</w:t>
            </w:r>
          </w:p>
        </w:tc>
        <w:tc>
          <w:tcPr>
            <w:tcW w:w="2180" w:type="dxa"/>
          </w:tcPr>
          <w:p w14:paraId="5D954B69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32 (</w:t>
            </w:r>
            <w:r w:rsidR="0088161D" w:rsidRPr="00E80685">
              <w:rPr>
                <w:rFonts w:ascii="Times New Roman" w:hAnsi="Times New Roman"/>
                <w:lang w:val="en-GB"/>
              </w:rPr>
              <w:t>1</w:t>
            </w:r>
            <w:r w:rsidRPr="00E80685">
              <w:rPr>
                <w:rFonts w:ascii="Times New Roman" w:hAnsi="Times New Roman"/>
                <w:lang w:val="en-GB"/>
              </w:rPr>
              <w:t>5)</w:t>
            </w:r>
          </w:p>
        </w:tc>
      </w:tr>
      <w:tr w:rsidR="00BD7323" w:rsidRPr="00E80685" w14:paraId="74CA0F42" w14:textId="77777777" w:rsidTr="00E71D4F">
        <w:trPr>
          <w:trHeight w:val="534"/>
        </w:trPr>
        <w:tc>
          <w:tcPr>
            <w:tcW w:w="3010" w:type="dxa"/>
          </w:tcPr>
          <w:p w14:paraId="5B5AACEE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Population</w:t>
            </w:r>
          </w:p>
          <w:p w14:paraId="40A91E59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Finnish</w:t>
            </w:r>
          </w:p>
          <w:p w14:paraId="32FE07C9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Dutch</w:t>
            </w:r>
          </w:p>
          <w:p w14:paraId="567D807C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lastRenderedPageBreak/>
              <w:t xml:space="preserve">    Japanese</w:t>
            </w:r>
          </w:p>
        </w:tc>
        <w:tc>
          <w:tcPr>
            <w:tcW w:w="1918" w:type="dxa"/>
          </w:tcPr>
          <w:p w14:paraId="27B7066A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337DE388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7</w:t>
            </w:r>
            <w:r w:rsidR="0077032E" w:rsidRPr="00E80685">
              <w:rPr>
                <w:rFonts w:ascii="Times New Roman" w:hAnsi="Times New Roman"/>
                <w:lang w:val="en-GB"/>
              </w:rPr>
              <w:t xml:space="preserve"> (37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7F8E95C5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3</w:t>
            </w:r>
            <w:r w:rsidR="0077032E" w:rsidRPr="00E80685">
              <w:rPr>
                <w:rFonts w:ascii="Times New Roman" w:hAnsi="Times New Roman"/>
                <w:lang w:val="en-GB"/>
              </w:rPr>
              <w:t xml:space="preserve"> (16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1C149DB4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lastRenderedPageBreak/>
              <w:t>9</w:t>
            </w:r>
            <w:r w:rsidR="0077032E" w:rsidRPr="00E80685">
              <w:rPr>
                <w:rFonts w:ascii="Times New Roman" w:hAnsi="Times New Roman"/>
                <w:lang w:val="en-GB"/>
              </w:rPr>
              <w:t xml:space="preserve"> (47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1984" w:type="dxa"/>
          </w:tcPr>
          <w:p w14:paraId="5DF2D509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47E3A185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29</w:t>
            </w:r>
            <w:r w:rsidR="0077032E" w:rsidRPr="00E80685">
              <w:rPr>
                <w:rFonts w:ascii="Times New Roman" w:hAnsi="Times New Roman"/>
                <w:lang w:val="en-GB"/>
              </w:rPr>
              <w:t xml:space="preserve"> (15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02B850B3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8</w:t>
            </w:r>
            <w:r w:rsidR="0077032E" w:rsidRPr="00E80685">
              <w:rPr>
                <w:rFonts w:ascii="Times New Roman" w:hAnsi="Times New Roman"/>
                <w:lang w:val="en-GB"/>
              </w:rPr>
              <w:t xml:space="preserve"> (4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73FC8D49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lastRenderedPageBreak/>
              <w:t>163</w:t>
            </w:r>
            <w:r w:rsidR="00E71D4F" w:rsidRPr="00E80685">
              <w:rPr>
                <w:rFonts w:ascii="Times New Roman" w:hAnsi="Times New Roman"/>
                <w:lang w:val="en-GB"/>
              </w:rPr>
              <w:t xml:space="preserve"> (81)</w:t>
            </w:r>
          </w:p>
        </w:tc>
        <w:tc>
          <w:tcPr>
            <w:tcW w:w="2180" w:type="dxa"/>
          </w:tcPr>
          <w:p w14:paraId="3AC51472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35AE2B9D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36</w:t>
            </w:r>
            <w:r w:rsidR="0077032E" w:rsidRPr="00E80685">
              <w:rPr>
                <w:rFonts w:ascii="Times New Roman" w:hAnsi="Times New Roman"/>
                <w:lang w:val="en-GB"/>
              </w:rPr>
              <w:t xml:space="preserve"> (16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75CBE379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11</w:t>
            </w:r>
            <w:r w:rsidR="0077032E" w:rsidRPr="00E80685">
              <w:rPr>
                <w:rFonts w:ascii="Times New Roman" w:hAnsi="Times New Roman"/>
                <w:lang w:val="en-GB"/>
              </w:rPr>
              <w:t xml:space="preserve"> (5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29E29710" w14:textId="77777777" w:rsidR="00E71D4F" w:rsidRPr="00E80685" w:rsidRDefault="0077032E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lastRenderedPageBreak/>
              <w:t>172 (79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</w:tc>
      </w:tr>
      <w:tr w:rsidR="00BD7323" w:rsidRPr="00E80685" w14:paraId="766C2C3C" w14:textId="77777777" w:rsidTr="00E71D4F">
        <w:trPr>
          <w:trHeight w:val="534"/>
        </w:trPr>
        <w:tc>
          <w:tcPr>
            <w:tcW w:w="3010" w:type="dxa"/>
          </w:tcPr>
          <w:p w14:paraId="06B85E00" w14:textId="77777777" w:rsidR="0077032E" w:rsidRPr="00E80685" w:rsidRDefault="0077032E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lastRenderedPageBreak/>
              <w:t>Multiple aneurysms</w:t>
            </w:r>
          </w:p>
        </w:tc>
        <w:tc>
          <w:tcPr>
            <w:tcW w:w="1918" w:type="dxa"/>
          </w:tcPr>
          <w:p w14:paraId="69FAE5C3" w14:textId="77777777" w:rsidR="0077032E" w:rsidRPr="00E80685" w:rsidRDefault="0077032E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3 (16) </w:t>
            </w:r>
          </w:p>
        </w:tc>
        <w:tc>
          <w:tcPr>
            <w:tcW w:w="1984" w:type="dxa"/>
          </w:tcPr>
          <w:p w14:paraId="594D59C8" w14:textId="77777777" w:rsidR="0077032E" w:rsidRPr="00E80685" w:rsidRDefault="0077032E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59 (30)</w:t>
            </w:r>
          </w:p>
        </w:tc>
        <w:tc>
          <w:tcPr>
            <w:tcW w:w="2180" w:type="dxa"/>
          </w:tcPr>
          <w:p w14:paraId="077A35BC" w14:textId="77777777" w:rsidR="0077032E" w:rsidRPr="00E80685" w:rsidRDefault="0077032E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62 (28)</w:t>
            </w:r>
          </w:p>
        </w:tc>
      </w:tr>
      <w:tr w:rsidR="00BD7323" w:rsidRPr="00E80685" w14:paraId="2651A7B1" w14:textId="77777777" w:rsidTr="00E71D4F">
        <w:trPr>
          <w:trHeight w:val="534"/>
        </w:trPr>
        <w:tc>
          <w:tcPr>
            <w:tcW w:w="3010" w:type="dxa"/>
          </w:tcPr>
          <w:p w14:paraId="2EE9E9D1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Aneurysm size </w:t>
            </w:r>
          </w:p>
          <w:p w14:paraId="5EBBBFAE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&lt; 7.0 mm    </w:t>
            </w:r>
          </w:p>
          <w:p w14:paraId="63B55E5C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7.0-9.9 mm    </w:t>
            </w:r>
          </w:p>
          <w:p w14:paraId="3FF1DBB2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10.0-19.9 mm  </w:t>
            </w:r>
          </w:p>
          <w:p w14:paraId="3C860133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&gt; 20.0 mm</w:t>
            </w:r>
          </w:p>
        </w:tc>
        <w:tc>
          <w:tcPr>
            <w:tcW w:w="1918" w:type="dxa"/>
          </w:tcPr>
          <w:p w14:paraId="7BE8CA94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2CB093CA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11 (58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0D228853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3 (16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00D486C3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5 (26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74429990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0</w:t>
            </w:r>
            <w:r w:rsidR="00E71D4F" w:rsidRPr="00E80685">
              <w:rPr>
                <w:rFonts w:ascii="Times New Roman" w:hAnsi="Times New Roman"/>
                <w:lang w:val="en-GB"/>
              </w:rPr>
              <w:t xml:space="preserve"> (1)</w:t>
            </w:r>
          </w:p>
        </w:tc>
        <w:tc>
          <w:tcPr>
            <w:tcW w:w="1984" w:type="dxa"/>
          </w:tcPr>
          <w:p w14:paraId="3A0A2865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32BC6C1B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93 (</w:t>
            </w:r>
            <w:r w:rsidR="00E71D4F" w:rsidRPr="00E80685">
              <w:rPr>
                <w:rFonts w:ascii="Times New Roman" w:hAnsi="Times New Roman"/>
                <w:lang w:val="en-GB"/>
              </w:rPr>
              <w:t>4</w:t>
            </w:r>
            <w:r w:rsidRPr="00E80685">
              <w:rPr>
                <w:rFonts w:ascii="Times New Roman" w:hAnsi="Times New Roman"/>
                <w:lang w:val="en-GB"/>
              </w:rPr>
              <w:t>7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018C113E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37 (19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757E2B4C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49 (25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044FF029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21</w:t>
            </w:r>
            <w:r w:rsidR="00E71D4F" w:rsidRPr="00E80685">
              <w:rPr>
                <w:rFonts w:ascii="Times New Roman" w:hAnsi="Times New Roman"/>
                <w:lang w:val="en-GB"/>
              </w:rPr>
              <w:t xml:space="preserve"> (2)</w:t>
            </w:r>
          </w:p>
        </w:tc>
        <w:tc>
          <w:tcPr>
            <w:tcW w:w="2180" w:type="dxa"/>
          </w:tcPr>
          <w:p w14:paraId="09BD02FB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3327FF7F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104 (</w:t>
            </w:r>
            <w:r w:rsidR="00E71D4F" w:rsidRPr="00E80685">
              <w:rPr>
                <w:rFonts w:ascii="Times New Roman" w:hAnsi="Times New Roman"/>
                <w:lang w:val="en-GB"/>
              </w:rPr>
              <w:t>4</w:t>
            </w:r>
            <w:r w:rsidRPr="00E80685">
              <w:rPr>
                <w:rFonts w:ascii="Times New Roman" w:hAnsi="Times New Roman"/>
                <w:lang w:val="en-GB"/>
              </w:rPr>
              <w:t>8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20817A57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40 (18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223F0EDC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54 (25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6829CAB0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21</w:t>
            </w:r>
            <w:r w:rsidR="00E71D4F" w:rsidRPr="00E80685">
              <w:rPr>
                <w:rFonts w:ascii="Times New Roman" w:hAnsi="Times New Roman"/>
                <w:lang w:val="en-GB"/>
              </w:rPr>
              <w:t xml:space="preserve"> (2)</w:t>
            </w:r>
          </w:p>
        </w:tc>
      </w:tr>
      <w:tr w:rsidR="00BD7323" w:rsidRPr="00E80685" w14:paraId="4BD1B827" w14:textId="77777777" w:rsidTr="00E71D4F">
        <w:trPr>
          <w:trHeight w:val="167"/>
        </w:trPr>
        <w:tc>
          <w:tcPr>
            <w:tcW w:w="3010" w:type="dxa"/>
          </w:tcPr>
          <w:p w14:paraId="259AFE67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Aneurysm location</w:t>
            </w:r>
          </w:p>
          <w:p w14:paraId="461E8BBC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Internal carotid artery</w:t>
            </w:r>
          </w:p>
          <w:p w14:paraId="1CE38EBB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Middle cerebral artery</w:t>
            </w:r>
          </w:p>
          <w:p w14:paraId="60E750D5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 xml:space="preserve">    Anterior circulation &amp;  </w:t>
            </w:r>
          </w:p>
          <w:p w14:paraId="2514DE5C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lastRenderedPageBreak/>
              <w:t xml:space="preserve">    Posterior circulation</w:t>
            </w:r>
          </w:p>
        </w:tc>
        <w:tc>
          <w:tcPr>
            <w:tcW w:w="1918" w:type="dxa"/>
          </w:tcPr>
          <w:p w14:paraId="2CA3473D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0EF0C482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2 (11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45AF5E6E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11 (58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73C68C6E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6 (32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1984" w:type="dxa"/>
          </w:tcPr>
          <w:p w14:paraId="23065C70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4614ED8F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21</w:t>
            </w:r>
            <w:r w:rsidR="00E71D4F" w:rsidRPr="00E80685">
              <w:rPr>
                <w:rFonts w:ascii="Times New Roman" w:hAnsi="Times New Roman"/>
                <w:lang w:val="en-GB"/>
              </w:rPr>
              <w:t xml:space="preserve"> (</w:t>
            </w:r>
            <w:r w:rsidRPr="00E80685">
              <w:rPr>
                <w:rFonts w:ascii="Times New Roman" w:hAnsi="Times New Roman"/>
                <w:lang w:val="en-GB"/>
              </w:rPr>
              <w:t>11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2BEA5B9F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50 (25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58C99FFA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129 (65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4A0B2305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80" w:type="dxa"/>
          </w:tcPr>
          <w:p w14:paraId="284B518E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</w:p>
          <w:p w14:paraId="6C848D26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23 (11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3427DF78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61 (28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  <w:p w14:paraId="78B4D163" w14:textId="77777777" w:rsidR="00E71D4F" w:rsidRPr="00E80685" w:rsidRDefault="0088161D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135 (62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</w:tc>
      </w:tr>
      <w:tr w:rsidR="00BD7323" w:rsidRPr="00E80685" w14:paraId="1962CC92" w14:textId="77777777" w:rsidTr="00E71D4F">
        <w:trPr>
          <w:trHeight w:val="23"/>
        </w:trPr>
        <w:tc>
          <w:tcPr>
            <w:tcW w:w="3010" w:type="dxa"/>
          </w:tcPr>
          <w:p w14:paraId="47928D4E" w14:textId="77777777" w:rsidR="00E71D4F" w:rsidRPr="00E80685" w:rsidRDefault="00E71D4F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PHASES score (median, range)</w:t>
            </w:r>
          </w:p>
        </w:tc>
        <w:tc>
          <w:tcPr>
            <w:tcW w:w="1918" w:type="dxa"/>
          </w:tcPr>
          <w:p w14:paraId="5C43BAB5" w14:textId="77777777" w:rsidR="00E71D4F" w:rsidRPr="00E80685" w:rsidRDefault="0077032E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8.0 (2-16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1984" w:type="dxa"/>
          </w:tcPr>
          <w:p w14:paraId="2D5E95A3" w14:textId="77777777" w:rsidR="00E71D4F" w:rsidRPr="00E80685" w:rsidRDefault="0077032E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9.0 (2-20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2180" w:type="dxa"/>
          </w:tcPr>
          <w:p w14:paraId="209F4690" w14:textId="77777777" w:rsidR="00E71D4F" w:rsidRPr="00E80685" w:rsidRDefault="0077032E" w:rsidP="00E71D4F">
            <w:pPr>
              <w:spacing w:line="480" w:lineRule="auto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9.0 (2-20</w:t>
            </w:r>
            <w:r w:rsidR="00E71D4F" w:rsidRPr="00E80685">
              <w:rPr>
                <w:rFonts w:ascii="Times New Roman" w:hAnsi="Times New Roman"/>
                <w:lang w:val="en-GB"/>
              </w:rPr>
              <w:t>)</w:t>
            </w:r>
          </w:p>
        </w:tc>
      </w:tr>
    </w:tbl>
    <w:p w14:paraId="7E4EB0BC" w14:textId="77777777" w:rsidR="00E71D4F" w:rsidRPr="00E80685" w:rsidRDefault="00E71D4F" w:rsidP="00E71D4F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  <w:r w:rsidRPr="00E80685">
        <w:rPr>
          <w:rFonts w:ascii="Times New Roman" w:hAnsi="Times New Roman"/>
          <w:sz w:val="24"/>
          <w:szCs w:val="24"/>
          <w:lang w:val="en-GB"/>
        </w:rPr>
        <w:t>aSAH: aneurysmal subarachnoid h</w:t>
      </w:r>
      <w:r w:rsidR="00BD7323" w:rsidRPr="00E80685">
        <w:rPr>
          <w:rFonts w:ascii="Times New Roman" w:hAnsi="Times New Roman"/>
          <w:sz w:val="24"/>
          <w:szCs w:val="24"/>
          <w:lang w:val="en-GB"/>
        </w:rPr>
        <w:t>aemorrhage, SD: standard deviation</w:t>
      </w:r>
    </w:p>
    <w:p w14:paraId="2BDF293D" w14:textId="77777777" w:rsidR="00E71D4F" w:rsidRPr="00E80685" w:rsidRDefault="00E71D4F" w:rsidP="00E71D4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2B3DD643" w14:textId="77777777" w:rsidR="00E71D4F" w:rsidRPr="00E80685" w:rsidRDefault="00E71D4F" w:rsidP="00E71D4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7E519EA7" w14:textId="77777777" w:rsidR="00E71D4F" w:rsidRPr="00E80685" w:rsidRDefault="00E71D4F" w:rsidP="00E71D4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C407677" w14:textId="77777777" w:rsidR="00E71D4F" w:rsidRPr="00E80685" w:rsidRDefault="00E71D4F" w:rsidP="00E71D4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700D6834" w14:textId="77777777" w:rsidR="00E71D4F" w:rsidRPr="00E80685" w:rsidRDefault="00E71D4F" w:rsidP="00E71D4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D637CD7" w14:textId="27A7DE75" w:rsidR="00E71D4F" w:rsidRDefault="00E71D4F" w:rsidP="00E71D4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7644ECAF" w14:textId="381A887E" w:rsidR="008D6406" w:rsidRPr="00822F39" w:rsidRDefault="008D6406" w:rsidP="008D6406">
      <w:pPr>
        <w:pStyle w:val="Geenafstand"/>
        <w:rPr>
          <w:rFonts w:ascii="Segoe UI" w:hAnsi="Segoe UI" w:cs="Segoe UI"/>
          <w:sz w:val="24"/>
          <w:szCs w:val="24"/>
          <w:lang w:val="en-US"/>
        </w:rPr>
      </w:pPr>
    </w:p>
    <w:sectPr w:rsidR="008D6406" w:rsidRPr="00822F39" w:rsidSect="00E71D4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124A" w14:textId="77777777" w:rsidR="00530C33" w:rsidRDefault="00530C33" w:rsidP="00277895">
      <w:pPr>
        <w:spacing w:after="0" w:line="240" w:lineRule="auto"/>
      </w:pPr>
      <w:r>
        <w:separator/>
      </w:r>
    </w:p>
  </w:endnote>
  <w:endnote w:type="continuationSeparator" w:id="0">
    <w:p w14:paraId="0245F6F8" w14:textId="77777777" w:rsidR="00530C33" w:rsidRDefault="00530C33" w:rsidP="0027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A1817" w14:textId="77777777" w:rsidR="00530C33" w:rsidRDefault="00530C33" w:rsidP="00277895">
      <w:pPr>
        <w:spacing w:after="0" w:line="240" w:lineRule="auto"/>
      </w:pPr>
      <w:r>
        <w:separator/>
      </w:r>
    </w:p>
  </w:footnote>
  <w:footnote w:type="continuationSeparator" w:id="0">
    <w:p w14:paraId="0D68485C" w14:textId="77777777" w:rsidR="00530C33" w:rsidRDefault="00530C33" w:rsidP="00277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trok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axdwzpwf0sazsesazb5x5xue2z0zaaspssa&quot;&gt;geen idee&lt;record-ids&gt;&lt;item&gt;479&lt;/item&gt;&lt;/record-ids&gt;&lt;/item&gt;&lt;/Libraries&gt;"/>
  </w:docVars>
  <w:rsids>
    <w:rsidRoot w:val="00E71D4F"/>
    <w:rsid w:val="00036E32"/>
    <w:rsid w:val="000945B3"/>
    <w:rsid w:val="000B5A94"/>
    <w:rsid w:val="001568EA"/>
    <w:rsid w:val="001C3500"/>
    <w:rsid w:val="001F76C1"/>
    <w:rsid w:val="00226A24"/>
    <w:rsid w:val="0024630C"/>
    <w:rsid w:val="00277895"/>
    <w:rsid w:val="002E7543"/>
    <w:rsid w:val="003062B0"/>
    <w:rsid w:val="003522B5"/>
    <w:rsid w:val="00391656"/>
    <w:rsid w:val="003D5E86"/>
    <w:rsid w:val="003D751F"/>
    <w:rsid w:val="003F2CDA"/>
    <w:rsid w:val="0040418A"/>
    <w:rsid w:val="00423D8B"/>
    <w:rsid w:val="0042667D"/>
    <w:rsid w:val="00466385"/>
    <w:rsid w:val="004919B7"/>
    <w:rsid w:val="004B4D1B"/>
    <w:rsid w:val="00530C33"/>
    <w:rsid w:val="005371F6"/>
    <w:rsid w:val="0055233F"/>
    <w:rsid w:val="00560B50"/>
    <w:rsid w:val="00562F7F"/>
    <w:rsid w:val="005864BF"/>
    <w:rsid w:val="0059445D"/>
    <w:rsid w:val="005D6555"/>
    <w:rsid w:val="006324F9"/>
    <w:rsid w:val="006447E1"/>
    <w:rsid w:val="006827E3"/>
    <w:rsid w:val="0069507C"/>
    <w:rsid w:val="006A4D1B"/>
    <w:rsid w:val="006F142D"/>
    <w:rsid w:val="006F7588"/>
    <w:rsid w:val="0077032E"/>
    <w:rsid w:val="0078053B"/>
    <w:rsid w:val="007A64E2"/>
    <w:rsid w:val="007B749F"/>
    <w:rsid w:val="007C7AD1"/>
    <w:rsid w:val="00807F85"/>
    <w:rsid w:val="00822F39"/>
    <w:rsid w:val="00852275"/>
    <w:rsid w:val="008746A7"/>
    <w:rsid w:val="0088161D"/>
    <w:rsid w:val="008D6406"/>
    <w:rsid w:val="008E2040"/>
    <w:rsid w:val="008E59F1"/>
    <w:rsid w:val="008F1B45"/>
    <w:rsid w:val="00936632"/>
    <w:rsid w:val="00945258"/>
    <w:rsid w:val="0096695F"/>
    <w:rsid w:val="009711E3"/>
    <w:rsid w:val="009F53BB"/>
    <w:rsid w:val="00A1776F"/>
    <w:rsid w:val="00A20860"/>
    <w:rsid w:val="00A34D86"/>
    <w:rsid w:val="00A43070"/>
    <w:rsid w:val="00A80339"/>
    <w:rsid w:val="00AB7A1B"/>
    <w:rsid w:val="00B61CA2"/>
    <w:rsid w:val="00B64305"/>
    <w:rsid w:val="00B650BC"/>
    <w:rsid w:val="00BD7323"/>
    <w:rsid w:val="00BD7F36"/>
    <w:rsid w:val="00C570D3"/>
    <w:rsid w:val="00C84F94"/>
    <w:rsid w:val="00D168B4"/>
    <w:rsid w:val="00D55324"/>
    <w:rsid w:val="00D8020E"/>
    <w:rsid w:val="00E14FBA"/>
    <w:rsid w:val="00E71D4F"/>
    <w:rsid w:val="00E73171"/>
    <w:rsid w:val="00E80685"/>
    <w:rsid w:val="00EB7E24"/>
    <w:rsid w:val="00EE21C3"/>
    <w:rsid w:val="00EE3033"/>
    <w:rsid w:val="00EF1977"/>
    <w:rsid w:val="00F04656"/>
    <w:rsid w:val="00F33A98"/>
    <w:rsid w:val="00F5266D"/>
    <w:rsid w:val="00FC559F"/>
    <w:rsid w:val="00FD513A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6BC0"/>
  <w15:chartTrackingRefBased/>
  <w15:docId w15:val="{AC75B9A8-4CC4-4945-A7EC-4FF27A7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1D4F"/>
    <w:pPr>
      <w:spacing w:after="200" w:line="276" w:lineRule="auto"/>
    </w:pPr>
    <w:rPr>
      <w:rFonts w:ascii="Segoe UI Historic" w:eastAsia="Times New Roman" w:hAnsi="Segoe UI Historic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640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71D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ard"/>
    <w:link w:val="EndNoteBibliographyTitleChar"/>
    <w:rsid w:val="00E71D4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E71D4F"/>
    <w:rPr>
      <w:rFonts w:ascii="Calibri" w:eastAsia="Times New Roman" w:hAnsi="Calibri" w:cs="Times New Roman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E71D4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E71D4F"/>
    <w:rPr>
      <w:rFonts w:ascii="Calibri" w:eastAsia="Times New Roman" w:hAnsi="Calibri" w:cs="Times New Roman"/>
      <w:noProof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59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59F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59F1"/>
    <w:rPr>
      <w:rFonts w:ascii="Segoe UI Historic" w:eastAsia="Times New Roman" w:hAnsi="Segoe UI Historic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9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9F1"/>
    <w:rPr>
      <w:rFonts w:ascii="Segoe UI Historic" w:eastAsia="Times New Roman" w:hAnsi="Segoe UI Historic" w:cs="Times New Roman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59F1"/>
    <w:rPr>
      <w:rFonts w:ascii="Segoe UI" w:eastAsia="Times New Roman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character" w:styleId="Hyperlink">
    <w:name w:val="Hyperlink"/>
    <w:basedOn w:val="Standaardalinea-lettertype"/>
    <w:uiPriority w:val="99"/>
    <w:unhideWhenUsed/>
    <w:rsid w:val="00560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3C61-EB4C-4C4B-8D81-7B267EFB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Zuurbier, C.C.M.</dc:creator>
  <cp:keywords/>
  <dc:description/>
  <cp:lastModifiedBy>Zuurbier-2, C.C.M. (Charlotte)</cp:lastModifiedBy>
  <cp:revision>2</cp:revision>
  <dcterms:created xsi:type="dcterms:W3CDTF">2021-08-27T15:42:00Z</dcterms:created>
  <dcterms:modified xsi:type="dcterms:W3CDTF">2021-08-27T15:42:00Z</dcterms:modified>
</cp:coreProperties>
</file>